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02" w:rsidRDefault="007A4D1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Szakirányú továbbképzés – Bibliaalapú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lelkigondozás</w:t>
      </w:r>
      <w:proofErr w:type="spellEnd"/>
    </w:p>
    <w:p w:rsidR="007A4D1C" w:rsidRDefault="007A4D1C" w:rsidP="007A4D1C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A4D1C" w:rsidRPr="007A4D1C" w:rsidRDefault="007A4D1C" w:rsidP="007A4D1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A4D1C">
        <w:rPr>
          <w:rFonts w:ascii="Times New Roman" w:hAnsi="Times New Roman" w:cs="Times New Roman"/>
          <w:b/>
          <w:sz w:val="28"/>
          <w:szCs w:val="28"/>
          <w:lang w:val="hu-HU"/>
        </w:rPr>
        <w:t>3.</w:t>
      </w:r>
    </w:p>
    <w:p w:rsidR="007A4D1C" w:rsidRDefault="007A4D1C" w:rsidP="007A4D1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A4D1C">
        <w:rPr>
          <w:rFonts w:ascii="Times New Roman" w:hAnsi="Times New Roman" w:cs="Times New Roman"/>
          <w:b/>
          <w:sz w:val="28"/>
          <w:szCs w:val="28"/>
          <w:lang w:val="hu-HU"/>
        </w:rPr>
        <w:t xml:space="preserve">Az idősek </w:t>
      </w:r>
      <w:proofErr w:type="spellStart"/>
      <w:r w:rsidRPr="007A4D1C">
        <w:rPr>
          <w:rFonts w:ascii="Times New Roman" w:hAnsi="Times New Roman" w:cs="Times New Roman"/>
          <w:b/>
          <w:sz w:val="28"/>
          <w:szCs w:val="28"/>
          <w:lang w:val="hu-HU"/>
        </w:rPr>
        <w:t>lelkigondozása</w:t>
      </w:r>
      <w:proofErr w:type="spellEnd"/>
    </w:p>
    <w:p w:rsidR="007A4D1C" w:rsidRDefault="007A4D1C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B313D">
        <w:rPr>
          <w:rFonts w:ascii="Times New Roman" w:hAnsi="Times New Roman" w:cs="Times New Roman"/>
          <w:b/>
          <w:sz w:val="24"/>
          <w:szCs w:val="24"/>
          <w:lang w:val="hu-HU"/>
        </w:rPr>
        <w:t>I.</w:t>
      </w:r>
      <w:r w:rsidR="006F41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B313D">
        <w:rPr>
          <w:rFonts w:ascii="Times New Roman" w:hAnsi="Times New Roman" w:cs="Times New Roman"/>
          <w:b/>
          <w:sz w:val="24"/>
          <w:szCs w:val="24"/>
          <w:lang w:val="hu-HU"/>
        </w:rPr>
        <w:t>Bevezetés</w:t>
      </w:r>
      <w:r w:rsidR="009B313D">
        <w:rPr>
          <w:rFonts w:ascii="Times New Roman" w:hAnsi="Times New Roman" w:cs="Times New Roman"/>
          <w:sz w:val="24"/>
          <w:szCs w:val="24"/>
          <w:lang w:val="hu-HU"/>
        </w:rPr>
        <w:t>: Alapkérdések, alapszempontok</w:t>
      </w:r>
    </w:p>
    <w:p w:rsidR="007A4D1C" w:rsidRDefault="007A4D1C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Pr="007A4D1C">
        <w:rPr>
          <w:rFonts w:ascii="Times New Roman" w:hAnsi="Times New Roman" w:cs="Times New Roman"/>
          <w:sz w:val="24"/>
          <w:szCs w:val="24"/>
          <w:lang w:val="hu-HU"/>
        </w:rPr>
        <w:t xml:space="preserve">Miért kapcsolható ez a téma a betegek </w:t>
      </w:r>
      <w:proofErr w:type="spellStart"/>
      <w:r w:rsidRPr="007A4D1C">
        <w:rPr>
          <w:rFonts w:ascii="Times New Roman" w:hAnsi="Times New Roman" w:cs="Times New Roman"/>
          <w:sz w:val="24"/>
          <w:szCs w:val="24"/>
          <w:lang w:val="hu-HU"/>
        </w:rPr>
        <w:t>lelkigondozásához</w:t>
      </w:r>
      <w:proofErr w:type="spellEnd"/>
      <w:r w:rsidRPr="007A4D1C">
        <w:rPr>
          <w:rFonts w:ascii="Times New Roman" w:hAnsi="Times New Roman" w:cs="Times New Roman"/>
          <w:sz w:val="24"/>
          <w:szCs w:val="24"/>
          <w:lang w:val="hu-HU"/>
        </w:rPr>
        <w:t>, holott maga az időskor önmagába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9B313D">
        <w:rPr>
          <w:rFonts w:ascii="Times New Roman" w:hAnsi="Times New Roman" w:cs="Times New Roman"/>
          <w:sz w:val="24"/>
          <w:szCs w:val="24"/>
          <w:lang w:val="hu-HU"/>
        </w:rPr>
        <w:t xml:space="preserve"> nem betegség? – Az elkopott szervezet folytán sokféle, hol ilyen, hol olyan testi baj jön elő még az egyébként aktívaknál is. </w:t>
      </w:r>
    </w:p>
    <w:p w:rsidR="0044611F" w:rsidRDefault="009B313D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44611F">
        <w:rPr>
          <w:rFonts w:ascii="Times New Roman" w:hAnsi="Times New Roman" w:cs="Times New Roman"/>
          <w:sz w:val="24"/>
          <w:szCs w:val="24"/>
          <w:lang w:val="hu-HU"/>
        </w:rPr>
        <w:t xml:space="preserve"> Alapvető etikai </w:t>
      </w:r>
      <w:r w:rsidR="00270002">
        <w:rPr>
          <w:rFonts w:ascii="Times New Roman" w:hAnsi="Times New Roman" w:cs="Times New Roman"/>
          <w:sz w:val="24"/>
          <w:szCs w:val="24"/>
          <w:lang w:val="hu-HU"/>
        </w:rPr>
        <w:t>útmutatás, elvárás Isten részéről: 3Móz 19,32.</w:t>
      </w:r>
      <w:bookmarkStart w:id="0" w:name="_GoBack"/>
      <w:bookmarkEnd w:id="0"/>
    </w:p>
    <w:p w:rsidR="009B313D" w:rsidRDefault="0044611F" w:rsidP="007A4D1C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</w:t>
      </w:r>
      <w:r w:rsidR="0089377B">
        <w:rPr>
          <w:rFonts w:ascii="Times New Roman" w:hAnsi="Times New Roman" w:cs="Times New Roman"/>
          <w:sz w:val="24"/>
          <w:szCs w:val="24"/>
          <w:lang w:val="hu-HU"/>
        </w:rPr>
        <w:t xml:space="preserve">Alapvető cél az </w:t>
      </w:r>
      <w:r w:rsidR="0089377B" w:rsidRPr="0089377B">
        <w:rPr>
          <w:rFonts w:ascii="Times New Roman" w:hAnsi="Times New Roman" w:cs="Times New Roman"/>
          <w:sz w:val="24"/>
          <w:szCs w:val="24"/>
          <w:lang w:val="hu-HU"/>
        </w:rPr>
        <w:t>aktív</w:t>
      </w:r>
      <w:r w:rsidR="0089377B">
        <w:rPr>
          <w:rFonts w:ascii="Times New Roman" w:hAnsi="Times New Roman" w:cs="Times New Roman"/>
          <w:sz w:val="24"/>
          <w:szCs w:val="24"/>
          <w:lang w:val="hu-HU"/>
        </w:rPr>
        <w:t xml:space="preserve">, derűs öregség elősegítése. Mindig szem előtt kell tartani </w:t>
      </w:r>
      <w:proofErr w:type="spellStart"/>
      <w:r w:rsidR="0061234D">
        <w:rPr>
          <w:rFonts w:ascii="Times New Roman" w:hAnsi="Times New Roman" w:cs="Times New Roman"/>
          <w:sz w:val="24"/>
          <w:szCs w:val="24"/>
          <w:lang w:val="hu-HU"/>
        </w:rPr>
        <w:t>Péld</w:t>
      </w:r>
      <w:proofErr w:type="spellEnd"/>
      <w:r w:rsidR="0089377B">
        <w:rPr>
          <w:rFonts w:ascii="Times New Roman" w:hAnsi="Times New Roman" w:cs="Times New Roman"/>
          <w:sz w:val="24"/>
          <w:szCs w:val="24"/>
          <w:lang w:val="hu-HU"/>
        </w:rPr>
        <w:t xml:space="preserve"> 7,22 igazságát: </w:t>
      </w:r>
      <w:r w:rsidR="0089377B" w:rsidRPr="0089377B">
        <w:rPr>
          <w:rFonts w:ascii="Times New Roman" w:hAnsi="Times New Roman" w:cs="Times New Roman"/>
          <w:i/>
          <w:sz w:val="24"/>
          <w:szCs w:val="24"/>
          <w:lang w:val="hu-HU"/>
        </w:rPr>
        <w:t>„A vidám elme jó orvosságul szolgál.”</w:t>
      </w:r>
    </w:p>
    <w:p w:rsidR="0089377B" w:rsidRDefault="0044611F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8B1D88">
        <w:rPr>
          <w:rFonts w:ascii="Times New Roman" w:hAnsi="Times New Roman" w:cs="Times New Roman"/>
          <w:sz w:val="24"/>
          <w:szCs w:val="24"/>
          <w:lang w:val="hu-HU"/>
        </w:rPr>
        <w:t>.Alapszempont az is, hogy az idős ember értékeket őriz. B</w:t>
      </w:r>
      <w:r w:rsidR="008B1D88" w:rsidRPr="008B1D88">
        <w:rPr>
          <w:rFonts w:ascii="Times New Roman" w:hAnsi="Times New Roman" w:cs="Times New Roman"/>
          <w:sz w:val="24"/>
          <w:szCs w:val="24"/>
          <w:lang w:val="hu-HU"/>
        </w:rPr>
        <w:t xml:space="preserve">uzdítani kell </w:t>
      </w:r>
      <w:r w:rsidR="008B1D88">
        <w:rPr>
          <w:rFonts w:ascii="Times New Roman" w:hAnsi="Times New Roman" w:cs="Times New Roman"/>
          <w:sz w:val="24"/>
          <w:szCs w:val="24"/>
          <w:lang w:val="hu-HU"/>
        </w:rPr>
        <w:t xml:space="preserve">arra, hogy tapasztalatait és emlékeit ossza meg családjával és másokkal – ez abban is segít, hogy ne a betegség nyűgei, önmaga körül forogjanak a gondolatai. </w:t>
      </w:r>
    </w:p>
    <w:p w:rsidR="001A6835" w:rsidRDefault="0044611F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1A6835">
        <w:rPr>
          <w:rFonts w:ascii="Times New Roman" w:hAnsi="Times New Roman" w:cs="Times New Roman"/>
          <w:sz w:val="24"/>
          <w:szCs w:val="24"/>
          <w:lang w:val="hu-HU"/>
        </w:rPr>
        <w:t xml:space="preserve">.Az idős emberek </w:t>
      </w:r>
      <w:proofErr w:type="spellStart"/>
      <w:r w:rsidR="001A6835">
        <w:rPr>
          <w:rFonts w:ascii="Times New Roman" w:hAnsi="Times New Roman" w:cs="Times New Roman"/>
          <w:sz w:val="24"/>
          <w:szCs w:val="24"/>
          <w:lang w:val="hu-HU"/>
        </w:rPr>
        <w:t>lelkigondozása</w:t>
      </w:r>
      <w:proofErr w:type="spellEnd"/>
      <w:r w:rsidR="001A6835">
        <w:rPr>
          <w:rFonts w:ascii="Times New Roman" w:hAnsi="Times New Roman" w:cs="Times New Roman"/>
          <w:sz w:val="24"/>
          <w:szCs w:val="24"/>
          <w:lang w:val="hu-HU"/>
        </w:rPr>
        <w:t xml:space="preserve"> mellett párhuzamosan családtagjaik </w:t>
      </w:r>
      <w:proofErr w:type="spellStart"/>
      <w:r w:rsidR="001A6835">
        <w:rPr>
          <w:rFonts w:ascii="Times New Roman" w:hAnsi="Times New Roman" w:cs="Times New Roman"/>
          <w:sz w:val="24"/>
          <w:szCs w:val="24"/>
          <w:lang w:val="hu-HU"/>
        </w:rPr>
        <w:t>lelkigondozása</w:t>
      </w:r>
      <w:proofErr w:type="spellEnd"/>
      <w:r w:rsidR="001A6835">
        <w:rPr>
          <w:rFonts w:ascii="Times New Roman" w:hAnsi="Times New Roman" w:cs="Times New Roman"/>
          <w:sz w:val="24"/>
          <w:szCs w:val="24"/>
          <w:lang w:val="hu-HU"/>
        </w:rPr>
        <w:t>, tanácsolása is nagyon fontos lehet, ami aztán pozitívan visszahat</w:t>
      </w:r>
      <w:r w:rsidR="00282D6D">
        <w:rPr>
          <w:rFonts w:ascii="Times New Roman" w:hAnsi="Times New Roman" w:cs="Times New Roman"/>
          <w:sz w:val="24"/>
          <w:szCs w:val="24"/>
          <w:lang w:val="hu-HU"/>
        </w:rPr>
        <w:t>hat</w:t>
      </w:r>
      <w:r w:rsidR="001A6835">
        <w:rPr>
          <w:rFonts w:ascii="Times New Roman" w:hAnsi="Times New Roman" w:cs="Times New Roman"/>
          <w:sz w:val="24"/>
          <w:szCs w:val="24"/>
          <w:lang w:val="hu-HU"/>
        </w:rPr>
        <w:t xml:space="preserve"> az idős ember kedélyére és körülményeire. </w:t>
      </w:r>
      <w:r w:rsidR="006F416E">
        <w:rPr>
          <w:rFonts w:ascii="Times New Roman" w:hAnsi="Times New Roman" w:cs="Times New Roman"/>
          <w:sz w:val="24"/>
          <w:szCs w:val="24"/>
          <w:lang w:val="hu-HU"/>
        </w:rPr>
        <w:t>(A nemzedéki különbség ma sokszor egyenesen nemzedéki szakadék, ezért is segíteni kell a fiatalabb nemzedékeket, hogy megértsék az idős embereket, és szolidaritással, szeretettel viszonyuljanak hozzájuk.)</w:t>
      </w:r>
    </w:p>
    <w:p w:rsidR="006F416E" w:rsidRDefault="006F416E" w:rsidP="007A4D1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F416E">
        <w:rPr>
          <w:rFonts w:ascii="Times New Roman" w:hAnsi="Times New Roman" w:cs="Times New Roman"/>
          <w:b/>
          <w:sz w:val="24"/>
          <w:szCs w:val="24"/>
          <w:lang w:val="hu-HU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6F41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idősek </w:t>
      </w:r>
      <w:proofErr w:type="spellStart"/>
      <w:r w:rsidRPr="006F416E">
        <w:rPr>
          <w:rFonts w:ascii="Times New Roman" w:hAnsi="Times New Roman" w:cs="Times New Roman"/>
          <w:b/>
          <w:sz w:val="24"/>
          <w:szCs w:val="24"/>
          <w:lang w:val="hu-HU"/>
        </w:rPr>
        <w:t>lelkigondozása</w:t>
      </w:r>
      <w:proofErr w:type="spellEnd"/>
    </w:p>
    <w:p w:rsidR="002464A5" w:rsidRDefault="002464A5" w:rsidP="002464A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Pr="002464A5">
        <w:rPr>
          <w:rFonts w:ascii="Times New Roman" w:hAnsi="Times New Roman" w:cs="Times New Roman"/>
          <w:sz w:val="24"/>
          <w:szCs w:val="24"/>
          <w:lang w:val="hu-HU"/>
        </w:rPr>
        <w:t xml:space="preserve">Meggondolandó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igazságot tartalmaznak az alábbi </w:t>
      </w:r>
      <w:r w:rsidRPr="002464A5">
        <w:rPr>
          <w:rFonts w:ascii="Times New Roman" w:hAnsi="Times New Roman" w:cs="Times New Roman"/>
          <w:sz w:val="24"/>
          <w:szCs w:val="24"/>
          <w:lang w:val="hu-HU"/>
        </w:rPr>
        <w:t>igék</w:t>
      </w:r>
      <w:r w:rsidR="002E353C" w:rsidRPr="002464A5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="0061234D" w:rsidRPr="002464A5">
        <w:rPr>
          <w:rFonts w:ascii="Times New Roman" w:hAnsi="Times New Roman" w:cs="Times New Roman"/>
          <w:sz w:val="24"/>
          <w:szCs w:val="24"/>
          <w:lang w:val="hu-HU"/>
        </w:rPr>
        <w:t>Péld</w:t>
      </w:r>
      <w:proofErr w:type="spellEnd"/>
      <w:r w:rsidR="0061234D" w:rsidRPr="002464A5">
        <w:rPr>
          <w:rFonts w:ascii="Times New Roman" w:hAnsi="Times New Roman" w:cs="Times New Roman"/>
          <w:sz w:val="24"/>
          <w:szCs w:val="24"/>
          <w:lang w:val="hu-HU"/>
        </w:rPr>
        <w:t xml:space="preserve"> 16,31; 17,6; 20,29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3567B" w:rsidRPr="002464A5" w:rsidRDefault="00A10CB0" w:rsidP="002464A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2464A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1234D" w:rsidRPr="002464A5">
        <w:rPr>
          <w:rFonts w:ascii="Times New Roman" w:hAnsi="Times New Roman" w:cs="Times New Roman"/>
          <w:sz w:val="24"/>
          <w:szCs w:val="24"/>
          <w:lang w:val="hu-HU"/>
        </w:rPr>
        <w:t>z igék elemzése</w:t>
      </w:r>
      <w:r w:rsidR="00763F32" w:rsidRPr="002464A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16C1E" w:rsidRDefault="00A10CB0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763F32">
        <w:rPr>
          <w:rFonts w:ascii="Times New Roman" w:hAnsi="Times New Roman" w:cs="Times New Roman"/>
          <w:sz w:val="24"/>
          <w:szCs w:val="24"/>
          <w:lang w:val="hu-HU"/>
        </w:rPr>
        <w:t>Az idős ember ne keseregjen, hanem fogadja el új szerepét és értéknek tekintse az idős kort.</w:t>
      </w:r>
      <w:r w:rsidR="0028756E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B16C1E">
        <w:rPr>
          <w:rFonts w:ascii="Times New Roman" w:hAnsi="Times New Roman" w:cs="Times New Roman"/>
          <w:sz w:val="24"/>
          <w:szCs w:val="24"/>
          <w:lang w:val="hu-HU"/>
        </w:rPr>
        <w:t>A nagyszülők értékes szolgálata</w:t>
      </w:r>
      <w:r w:rsidR="0028756E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28756E" w:rsidRDefault="0028756E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Mi következik ebből?</w:t>
      </w:r>
    </w:p>
    <w:p w:rsidR="0028756E" w:rsidRDefault="0028756E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Jó szívvel fogadja el a segítséget, és ne visszautasítsa, annak is áldás, akitől elfogadja. </w:t>
      </w:r>
    </w:p>
    <w:p w:rsidR="0028756E" w:rsidRDefault="0028756E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b) </w:t>
      </w:r>
      <w:r w:rsidR="002C0649">
        <w:rPr>
          <w:rFonts w:ascii="Times New Roman" w:hAnsi="Times New Roman" w:cs="Times New Roman"/>
          <w:sz w:val="24"/>
          <w:szCs w:val="24"/>
          <w:lang w:val="hu-HU"/>
        </w:rPr>
        <w:t>Istennek érték az idős ember is.</w:t>
      </w:r>
    </w:p>
    <w:p w:rsidR="002C0649" w:rsidRDefault="002C0649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– Isten a szeretet, ami mindenekelőtt együttérzésben nyilatkozik meg az idősek iránt is.</w:t>
      </w:r>
    </w:p>
    <w:p w:rsidR="002C0649" w:rsidRDefault="002C0649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2C0649">
        <w:rPr>
          <w:rFonts w:ascii="Times New Roman" w:hAnsi="Times New Roman" w:cs="Times New Roman"/>
          <w:sz w:val="24"/>
          <w:szCs w:val="24"/>
          <w:lang w:val="hu-HU"/>
        </w:rPr>
        <w:t>Isten hűséges Isten, nem adja le, nem feledkezik el az erejében megfogyatkozott idős emberről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C0649" w:rsidRDefault="002C0649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Nagyon is fontos életszakasz az idős kor, abból a szempontból is, hogy Isten intenzív, befejező munkát végez az idős emberért, hogy alkalmassá tegye az örök életre. </w:t>
      </w:r>
      <w:r w:rsidR="006942B4">
        <w:rPr>
          <w:rFonts w:ascii="Times New Roman" w:hAnsi="Times New Roman" w:cs="Times New Roman"/>
          <w:sz w:val="24"/>
          <w:szCs w:val="24"/>
          <w:lang w:val="hu-HU"/>
        </w:rPr>
        <w:t>Vö. 2Kor 4,16.</w:t>
      </w:r>
    </w:p>
    <w:p w:rsidR="002C0649" w:rsidRDefault="00C86807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6942B4">
        <w:rPr>
          <w:rFonts w:ascii="Times New Roman" w:hAnsi="Times New Roman" w:cs="Times New Roman"/>
          <w:sz w:val="24"/>
          <w:szCs w:val="24"/>
          <w:lang w:val="hu-HU"/>
        </w:rPr>
        <w:t>Mi legyen az idős ember imádsága</w:t>
      </w:r>
      <w:r w:rsidR="007976E7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295E31" w:rsidRDefault="003572AC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Zsolt 71,9. </w:t>
      </w:r>
      <w:r w:rsidR="007976E7">
        <w:rPr>
          <w:rFonts w:ascii="Times New Roman" w:hAnsi="Times New Roman" w:cs="Times New Roman"/>
          <w:sz w:val="24"/>
          <w:szCs w:val="24"/>
          <w:lang w:val="hu-HU"/>
        </w:rPr>
        <w:t>Hogyan hallgattatott meg Dávid imádsága?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76E7">
        <w:rPr>
          <w:rFonts w:ascii="Times New Roman" w:hAnsi="Times New Roman" w:cs="Times New Roman"/>
          <w:sz w:val="24"/>
          <w:szCs w:val="24"/>
          <w:lang w:val="hu-HU"/>
        </w:rPr>
        <w:t>Fizikai ereje megf</w:t>
      </w:r>
      <w:r>
        <w:rPr>
          <w:rFonts w:ascii="Times New Roman" w:hAnsi="Times New Roman" w:cs="Times New Roman"/>
          <w:sz w:val="24"/>
          <w:szCs w:val="24"/>
          <w:lang w:val="hu-HU"/>
        </w:rPr>
        <w:t>ogyatkozott, de a szellemi nem: 1Kir 1,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vö. 1Krón 28,2 és kk.</w:t>
      </w:r>
      <w:r w:rsidR="00295E31">
        <w:rPr>
          <w:rFonts w:ascii="Times New Roman" w:hAnsi="Times New Roman" w:cs="Times New Roman"/>
          <w:sz w:val="24"/>
          <w:szCs w:val="24"/>
          <w:lang w:val="hu-HU"/>
        </w:rPr>
        <w:t xml:space="preserve"> Lásd még 1Kir 1. fejezet.</w:t>
      </w:r>
    </w:p>
    <w:p w:rsidR="00295E31" w:rsidRDefault="00295E31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4. Betegségek esetében ne adjon helyet ennek a gondolatnak: „most már csak a halál jöhet.” Ellenkezőleg, még magas korban is felépülni lehet betegségekből és további éveket kapni ajándékba. Vö. Zsolt 31,16.</w:t>
      </w:r>
    </w:p>
    <w:p w:rsidR="00295E31" w:rsidRDefault="00295E31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A mozgás fontossága, nem ereje felett, de erejéhez képest (a leleményesség fontossága e tekintetben családtagok részéről is.)</w:t>
      </w:r>
    </w:p>
    <w:p w:rsidR="00295E31" w:rsidRDefault="00295E31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A szellemi tevékenység fontossága (leépülés ellen a legjobb orvosság). Új ismeretek szerzése, az állandó tanulás idős korban is fo</w:t>
      </w:r>
      <w:r w:rsidR="00844C13">
        <w:rPr>
          <w:rFonts w:ascii="Times New Roman" w:hAnsi="Times New Roman" w:cs="Times New Roman"/>
          <w:sz w:val="24"/>
          <w:szCs w:val="24"/>
          <w:lang w:val="hu-HU"/>
        </w:rPr>
        <w:t>ntos, ne gondolkozzon úgy az idős ember, hogy neki ez már lejárt.</w:t>
      </w:r>
    </w:p>
    <w:p w:rsidR="00844C13" w:rsidRDefault="00844C13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7. Tudatosan törekedjék átadni egyfajta lelki testamentumot, nem kioktatóan, hanem bizonyságtevően, családtagjainak, környezetének. Különösen fontos az Istennel szerzett tapasztalatok elbeszélése bátorításul: Zsolt 71,15-19.</w:t>
      </w:r>
    </w:p>
    <w:p w:rsidR="00844C13" w:rsidRDefault="00844C13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A betegeknek szóló egészséges életmód-tanácsoknál volt róla szó, de itt külön hangsúlyozzuk a friss levegő és az elegendő </w:t>
      </w:r>
      <w:r w:rsidR="00AE512B">
        <w:rPr>
          <w:rFonts w:ascii="Times New Roman" w:hAnsi="Times New Roman" w:cs="Times New Roman"/>
          <w:sz w:val="24"/>
          <w:szCs w:val="24"/>
          <w:lang w:val="hu-HU"/>
        </w:rPr>
        <w:t>vízivás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szükségességét.</w:t>
      </w:r>
    </w:p>
    <w:p w:rsidR="00844C13" w:rsidRDefault="00844C13" w:rsidP="002C0649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44C13">
        <w:rPr>
          <w:rFonts w:ascii="Times New Roman" w:hAnsi="Times New Roman" w:cs="Times New Roman"/>
          <w:b/>
          <w:sz w:val="24"/>
          <w:szCs w:val="24"/>
          <w:lang w:val="hu-HU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idősek közvetett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lelkigondozása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a családtagok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lelkigondozása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által</w:t>
      </w:r>
    </w:p>
    <w:p w:rsidR="00844C13" w:rsidRDefault="00844C13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6F1A0B">
        <w:rPr>
          <w:rFonts w:ascii="Times New Roman" w:hAnsi="Times New Roman" w:cs="Times New Roman"/>
          <w:sz w:val="24"/>
          <w:szCs w:val="24"/>
          <w:lang w:val="hu-HU"/>
        </w:rPr>
        <w:t xml:space="preserve">Az együttérzés fontossága. Prédikátor könyve 12. fejezete megindító leírása az idős kor törékenységének, nehézségeinek, kinyithatja a fiatalabbak és családtagok szemét, hogyan legyenek megértőek és együtt érzőek. </w:t>
      </w:r>
    </w:p>
    <w:p w:rsidR="006F1A0B" w:rsidRDefault="008F0975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Alapvető etikai kívánalmak:</w:t>
      </w:r>
    </w:p>
    <w:p w:rsidR="008F0975" w:rsidRDefault="006F1A0B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8F0975">
        <w:rPr>
          <w:rFonts w:ascii="Times New Roman" w:hAnsi="Times New Roman" w:cs="Times New Roman"/>
          <w:sz w:val="24"/>
          <w:szCs w:val="24"/>
          <w:lang w:val="hu-HU"/>
        </w:rPr>
        <w:t xml:space="preserve">Az ötödik parancsolat megszívlelése különösen fontos idős szülők iránt. </w:t>
      </w:r>
      <w:r w:rsidR="004921DD">
        <w:rPr>
          <w:rFonts w:ascii="Times New Roman" w:hAnsi="Times New Roman" w:cs="Times New Roman"/>
          <w:sz w:val="24"/>
          <w:szCs w:val="24"/>
          <w:lang w:val="hu-HU"/>
        </w:rPr>
        <w:t xml:space="preserve">Lásd még </w:t>
      </w:r>
      <w:proofErr w:type="spellStart"/>
      <w:r w:rsidR="004921DD">
        <w:rPr>
          <w:rFonts w:ascii="Times New Roman" w:hAnsi="Times New Roman" w:cs="Times New Roman"/>
          <w:sz w:val="24"/>
          <w:szCs w:val="24"/>
          <w:lang w:val="hu-HU"/>
        </w:rPr>
        <w:t>Péld</w:t>
      </w:r>
      <w:proofErr w:type="spellEnd"/>
      <w:r w:rsidR="004921DD">
        <w:rPr>
          <w:rFonts w:ascii="Times New Roman" w:hAnsi="Times New Roman" w:cs="Times New Roman"/>
          <w:sz w:val="24"/>
          <w:szCs w:val="24"/>
          <w:lang w:val="hu-HU"/>
        </w:rPr>
        <w:t xml:space="preserve"> 23,22 </w:t>
      </w:r>
      <w:r w:rsidR="004921DD" w:rsidRPr="004921DD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proofErr w:type="spellStart"/>
      <w:r w:rsidR="004921DD" w:rsidRPr="004921DD">
        <w:rPr>
          <w:rFonts w:ascii="Times New Roman" w:hAnsi="Times New Roman" w:cs="Times New Roman"/>
          <w:sz w:val="24"/>
          <w:szCs w:val="24"/>
          <w:lang w:val="hu-HU"/>
        </w:rPr>
        <w:t>Péld</w:t>
      </w:r>
      <w:proofErr w:type="spellEnd"/>
      <w:r w:rsidR="004921DD" w:rsidRPr="004921DD">
        <w:rPr>
          <w:rFonts w:ascii="Times New Roman" w:hAnsi="Times New Roman" w:cs="Times New Roman"/>
          <w:sz w:val="24"/>
          <w:szCs w:val="24"/>
          <w:lang w:val="hu-HU"/>
        </w:rPr>
        <w:t xml:space="preserve"> 17,6/b</w:t>
      </w:r>
      <w:r w:rsidR="004921D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F1A0B" w:rsidRDefault="008F0975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– 1Tim 5,4-ben a „viszonttartozás” fogalma.</w:t>
      </w:r>
    </w:p>
    <w:p w:rsidR="008F0975" w:rsidRDefault="008F0975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– 1Tim 5,1/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2/a, ha feddeni, helyreigazítani kell az idős</w:t>
      </w:r>
      <w:r w:rsidR="007545EE">
        <w:rPr>
          <w:rFonts w:ascii="Times New Roman" w:hAnsi="Times New Roman" w:cs="Times New Roman"/>
          <w:sz w:val="24"/>
          <w:szCs w:val="24"/>
          <w:lang w:val="hu-HU"/>
        </w:rPr>
        <w:t xml:space="preserve"> embert</w:t>
      </w:r>
      <w:r>
        <w:rPr>
          <w:rFonts w:ascii="Times New Roman" w:hAnsi="Times New Roman" w:cs="Times New Roman"/>
          <w:sz w:val="24"/>
          <w:szCs w:val="24"/>
          <w:lang w:val="hu-HU"/>
        </w:rPr>
        <w:t>, ez különös tapintattal tört</w:t>
      </w:r>
      <w:r w:rsidR="004921DD">
        <w:rPr>
          <w:rFonts w:ascii="Times New Roman" w:hAnsi="Times New Roman" w:cs="Times New Roman"/>
          <w:sz w:val="24"/>
          <w:szCs w:val="24"/>
          <w:lang w:val="hu-HU"/>
        </w:rPr>
        <w:t>énjék.</w:t>
      </w:r>
    </w:p>
    <w:p w:rsidR="004921DD" w:rsidRDefault="004921DD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DE150B">
        <w:rPr>
          <w:rFonts w:ascii="Times New Roman" w:hAnsi="Times New Roman" w:cs="Times New Roman"/>
          <w:sz w:val="24"/>
          <w:szCs w:val="24"/>
          <w:lang w:val="hu-HU"/>
        </w:rPr>
        <w:t>A búcsúzás éveinek tudatosítása, a szeretet kifejezésének visszahozhatatlan ideje. A szeretet őszinte gesztusainak, az apró figyelmességeknek (virágcsokor, apró ajándékok, képeslap) a jelentősége.</w:t>
      </w:r>
    </w:p>
    <w:p w:rsidR="00DE150B" w:rsidRDefault="00DE150B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="00B610B8">
        <w:rPr>
          <w:rFonts w:ascii="Times New Roman" w:hAnsi="Times New Roman" w:cs="Times New Roman"/>
          <w:sz w:val="24"/>
          <w:szCs w:val="24"/>
          <w:lang w:val="hu-HU"/>
        </w:rPr>
        <w:t>Nem kívánatos személyiségváltozások idején (legsúlyosabb az Alzheimer kór és az agy érelmeszesedés), gondoljunk arra, hogy nem ő változott meg vagy romlott el, hanem egyszerűen nem kap oxigént az agya.</w:t>
      </w:r>
    </w:p>
    <w:p w:rsidR="00B610B8" w:rsidRDefault="00B610B8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Idős emberrel ne vitatkozzunk, arra vigyázzunk, hogy az érzelmi kapcsolatot jó karban tartsuk. </w:t>
      </w:r>
    </w:p>
    <w:p w:rsidR="00651891" w:rsidRDefault="00651891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A legnagyobb ajándék az idős embernek a meglátogatás, a beszélgetés.</w:t>
      </w:r>
      <w:r w:rsidR="00B30D32">
        <w:rPr>
          <w:rFonts w:ascii="Times New Roman" w:hAnsi="Times New Roman" w:cs="Times New Roman"/>
          <w:sz w:val="24"/>
          <w:szCs w:val="24"/>
          <w:lang w:val="hu-HU"/>
        </w:rPr>
        <w:t xml:space="preserve"> Vigyázzunk arra, hogy el ne szigetelődjön. Az időből áldozni, ez tűnik a legnehezebbnek a hajszolt mai életben, de ez a legszükségesebb. </w:t>
      </w:r>
    </w:p>
    <w:p w:rsidR="00BE5520" w:rsidRDefault="00BE5520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„Most már három és fél hónapja, hogy elvesztettem anyámat… A legnehezebb a szemrehányásokat elviselni, melyeket magamnak teszek, mi mindent kellett volna másképp csinálnom, hogy anyám életét és utolsó éveit megkönnyítsem.” (Bartók Béla)</w:t>
      </w:r>
    </w:p>
    <w:p w:rsidR="00BE5520" w:rsidRDefault="00BE5520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5520" w:rsidRDefault="00BE5520" w:rsidP="002C064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Függelék: Mécs László verse</w:t>
      </w:r>
    </w:p>
    <w:p w:rsidR="00722DAC" w:rsidRPr="0093567B" w:rsidRDefault="00B16C1E" w:rsidP="007A4D1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16C1E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5760720" cy="6107453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DAC" w:rsidRPr="0093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149C"/>
    <w:multiLevelType w:val="hybridMultilevel"/>
    <w:tmpl w:val="1EE822CA"/>
    <w:lvl w:ilvl="0" w:tplc="90FA61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D3B"/>
    <w:multiLevelType w:val="hybridMultilevel"/>
    <w:tmpl w:val="6F4E7FD4"/>
    <w:lvl w:ilvl="0" w:tplc="1D7A484E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39F7"/>
    <w:multiLevelType w:val="hybridMultilevel"/>
    <w:tmpl w:val="1B5A9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2D62"/>
    <w:multiLevelType w:val="hybridMultilevel"/>
    <w:tmpl w:val="B2EA6DA0"/>
    <w:lvl w:ilvl="0" w:tplc="D938D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29"/>
    <w:rsid w:val="000932BA"/>
    <w:rsid w:val="001A6835"/>
    <w:rsid w:val="00215FD7"/>
    <w:rsid w:val="002464A5"/>
    <w:rsid w:val="00270002"/>
    <w:rsid w:val="00282D6D"/>
    <w:rsid w:val="0028756E"/>
    <w:rsid w:val="00295E31"/>
    <w:rsid w:val="002C0649"/>
    <w:rsid w:val="002E353C"/>
    <w:rsid w:val="003572AC"/>
    <w:rsid w:val="0044611F"/>
    <w:rsid w:val="004921DD"/>
    <w:rsid w:val="004D4273"/>
    <w:rsid w:val="0061234D"/>
    <w:rsid w:val="00636029"/>
    <w:rsid w:val="00651891"/>
    <w:rsid w:val="006942B4"/>
    <w:rsid w:val="006F1A0B"/>
    <w:rsid w:val="006F416E"/>
    <w:rsid w:val="00722DAC"/>
    <w:rsid w:val="007545EE"/>
    <w:rsid w:val="00763F32"/>
    <w:rsid w:val="007976E7"/>
    <w:rsid w:val="007A4D1C"/>
    <w:rsid w:val="00844C13"/>
    <w:rsid w:val="00861A70"/>
    <w:rsid w:val="0089377B"/>
    <w:rsid w:val="008B1D88"/>
    <w:rsid w:val="008F0975"/>
    <w:rsid w:val="0093567B"/>
    <w:rsid w:val="009B313D"/>
    <w:rsid w:val="00A10CB0"/>
    <w:rsid w:val="00A42D6D"/>
    <w:rsid w:val="00AE512B"/>
    <w:rsid w:val="00B10002"/>
    <w:rsid w:val="00B16C1E"/>
    <w:rsid w:val="00B30D32"/>
    <w:rsid w:val="00B610B8"/>
    <w:rsid w:val="00BE5520"/>
    <w:rsid w:val="00C86807"/>
    <w:rsid w:val="00D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784F-EC30-4323-A9EF-8BC76E7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Kerakban Maradok</dc:creator>
  <cp:keywords/>
  <dc:description/>
  <cp:lastModifiedBy>Kerakban Maradok</cp:lastModifiedBy>
  <cp:revision>61</cp:revision>
  <dcterms:created xsi:type="dcterms:W3CDTF">2016-12-02T09:36:00Z</dcterms:created>
  <dcterms:modified xsi:type="dcterms:W3CDTF">2016-12-05T13:05:00Z</dcterms:modified>
</cp:coreProperties>
</file>